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2021年度深圳市科普基地、科普示范点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认定及资助单位名单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一、认定为深圳市科普基地并授以深圳市企业科技传播馆称号单位名单</w:t>
      </w:r>
    </w:p>
    <w:tbl>
      <w:tblPr>
        <w:tblStyle w:val="2"/>
        <w:tblW w:w="0" w:type="auto"/>
        <w:tblInd w:w="93" w:type="dxa"/>
        <w:tblLayout w:type="fixed"/>
        <w:tblCellMar>
          <w:top w:w="0" w:type="dxa"/>
          <w:left w:w="108" w:type="dxa"/>
          <w:bottom w:w="0" w:type="dxa"/>
          <w:right w:w="108" w:type="dxa"/>
        </w:tblCellMar>
      </w:tblPr>
      <w:tblGrid>
        <w:gridCol w:w="621"/>
        <w:gridCol w:w="2340"/>
        <w:gridCol w:w="4005"/>
        <w:gridCol w:w="1365"/>
      </w:tblGrid>
      <w:tr>
        <w:tblPrEx>
          <w:tblCellMar>
            <w:top w:w="0" w:type="dxa"/>
            <w:left w:w="108" w:type="dxa"/>
            <w:bottom w:w="0" w:type="dxa"/>
            <w:right w:w="108" w:type="dxa"/>
          </w:tblCellMar>
        </w:tblPrEx>
        <w:trPr>
          <w:trHeight w:val="285"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w:t>
            </w:r>
            <w:r>
              <w:rPr>
                <w:rFonts w:hint="eastAsia" w:ascii="宋体" w:hAnsi="宋体" w:cs="宋体"/>
                <w:i w:val="0"/>
                <w:iCs w:val="0"/>
                <w:color w:val="000000"/>
                <w:kern w:val="0"/>
                <w:sz w:val="20"/>
                <w:szCs w:val="20"/>
                <w:u w:val="none"/>
                <w:lang w:val="en-US" w:eastAsia="zh-CN" w:bidi="ar"/>
              </w:rPr>
              <w:t>获得</w:t>
            </w:r>
            <w:r>
              <w:rPr>
                <w:rFonts w:hint="eastAsia" w:ascii="宋体" w:hAnsi="宋体" w:eastAsia="宋体" w:cs="宋体"/>
                <w:i w:val="0"/>
                <w:iCs w:val="0"/>
                <w:color w:val="000000"/>
                <w:kern w:val="0"/>
                <w:sz w:val="20"/>
                <w:szCs w:val="20"/>
                <w:u w:val="none"/>
                <w:lang w:val="en-US" w:eastAsia="zh-CN" w:bidi="ar"/>
              </w:rPr>
              <w:t>资助</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深圳市安多福消毒高科技股份有限公司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深圳市盐田区北山工业区7号厂房第1-4层</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深圳航天东方红卫星有限公司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深圳市南山区高新南九道卫星大厦二楼</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腾讯科技（深圳）有限公司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深圳市南山区海天二路</w:t>
            </w:r>
            <w:r>
              <w:rPr>
                <w:rStyle w:val="4"/>
                <w:rFonts w:eastAsia="宋体"/>
                <w:lang w:val="en-US" w:eastAsia="zh-CN" w:bidi="ar"/>
              </w:rPr>
              <w:t>33</w:t>
            </w:r>
            <w:r>
              <w:rPr>
                <w:rStyle w:val="5"/>
                <w:lang w:val="en-US" w:eastAsia="zh-CN" w:bidi="ar"/>
              </w:rPr>
              <w:t>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大族激光科技产业集团股份有限公司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深圳市南山区深南大道9988号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海能达通信股份有限公司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深圳市南山区高新区北区北环路9108号海能达大厦</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深圳达实智能股份有限公司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深圳市南山区科技南一路达实大厦</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深圳波顿香料有限公司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深圳市南山区西丽街道茶光路波顿科技园A栋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深圳天鹰兄弟无人机创新有限公司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深圳市龙岗区吉华街道恒特美科技园一楼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深圳市和顺本草药业有限公司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深圳市坪山区大工业区青兰二路东侧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二、认定为深圳市科普基地单位名单</w:t>
      </w:r>
    </w:p>
    <w:tbl>
      <w:tblPr>
        <w:tblStyle w:val="2"/>
        <w:tblW w:w="0" w:type="auto"/>
        <w:tblInd w:w="93" w:type="dxa"/>
        <w:tblLayout w:type="fixed"/>
        <w:tblCellMar>
          <w:top w:w="0" w:type="dxa"/>
          <w:left w:w="108" w:type="dxa"/>
          <w:bottom w:w="0" w:type="dxa"/>
          <w:right w:w="108" w:type="dxa"/>
        </w:tblCellMar>
      </w:tblPr>
      <w:tblGrid>
        <w:gridCol w:w="636"/>
        <w:gridCol w:w="2325"/>
        <w:gridCol w:w="4005"/>
        <w:gridCol w:w="1365"/>
      </w:tblGrid>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w:t>
            </w:r>
            <w:r>
              <w:rPr>
                <w:rFonts w:hint="eastAsia" w:ascii="宋体" w:hAnsi="宋体" w:cs="宋体"/>
                <w:i w:val="0"/>
                <w:iCs w:val="0"/>
                <w:color w:val="000000"/>
                <w:kern w:val="0"/>
                <w:sz w:val="20"/>
                <w:szCs w:val="20"/>
                <w:u w:val="none"/>
                <w:lang w:val="en-US" w:eastAsia="zh-CN" w:bidi="ar"/>
              </w:rPr>
              <w:t>获得</w:t>
            </w:r>
            <w:r>
              <w:rPr>
                <w:rFonts w:hint="eastAsia" w:ascii="宋体" w:hAnsi="宋体" w:eastAsia="宋体" w:cs="宋体"/>
                <w:i w:val="0"/>
                <w:iCs w:val="0"/>
                <w:color w:val="000000"/>
                <w:kern w:val="0"/>
                <w:sz w:val="20"/>
                <w:szCs w:val="20"/>
                <w:u w:val="none"/>
                <w:lang w:val="en-US" w:eastAsia="zh-CN" w:bidi="ar"/>
              </w:rPr>
              <w:t>资助</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深圳市书城中心城实业有限公司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深圳市福田区莲花街道中心书城金域广场B区101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深圳博物馆</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深圳市福田区福中路市民中心A区深圳博物馆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深圳市福田区红岭中学园岭初中部</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深圳市福田区园岭九街红岭中学</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北京大学深圳医院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深圳市福田区莲花路1120号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深圳市福田区科技中学</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深圳市福田区景田北一街29号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深圳海关食品检验检疫技术中心</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深圳市福田区福强路1011号国检大厦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中广核研究院有限公司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深圳市福田区上步中路1001号深圳科技大厦一楼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深圳市科学馆</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深圳市福田区上步中路1003号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深圳合尊文化管理有限公司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深圳市福田区华强北路广博现代之窗大厦A座5层华强北博物馆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深圳市少年宫</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深圳市福田区福中一路2002号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73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深圳青创聚合科技有限公司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深圳市福田区华强北街道通新岭社区红荔路</w:t>
            </w:r>
            <w:r>
              <w:rPr>
                <w:rStyle w:val="6"/>
                <w:rFonts w:eastAsia="宋体"/>
                <w:lang w:val="en-US" w:eastAsia="zh-CN" w:bidi="ar"/>
              </w:rPr>
              <w:t>1001</w:t>
            </w:r>
            <w:r>
              <w:rPr>
                <w:rStyle w:val="7"/>
                <w:lang w:val="en-US" w:eastAsia="zh-CN" w:bidi="ar"/>
              </w:rPr>
              <w:t>号青年广场北厅</w:t>
            </w:r>
            <w:r>
              <w:rPr>
                <w:rStyle w:val="6"/>
                <w:rFonts w:eastAsia="宋体"/>
                <w:lang w:val="en-US" w:eastAsia="zh-CN" w:bidi="ar"/>
              </w:rPr>
              <w:t>1</w:t>
            </w:r>
            <w:r>
              <w:rPr>
                <w:rStyle w:val="7"/>
                <w:lang w:val="en-US" w:eastAsia="zh-CN" w:bidi="ar"/>
              </w:rPr>
              <w:t>层</w:t>
            </w:r>
            <w:r>
              <w:rPr>
                <w:rStyle w:val="6"/>
                <w:rFonts w:eastAsia="宋体"/>
                <w:lang w:val="en-US" w:eastAsia="zh-CN" w:bidi="ar"/>
              </w:rPr>
              <w:t>-4</w:t>
            </w:r>
            <w:r>
              <w:rPr>
                <w:rStyle w:val="7"/>
                <w:lang w:val="en-US" w:eastAsia="zh-CN" w:bidi="ar"/>
              </w:rPr>
              <w:t>层</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深圳市深商传媒有限公司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深圳市福田区商报路2号新媒体大厦16楼</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深圳市仙湖植物园</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深圳市罗湖区莲塘仙湖路160号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深圳市罗湖区妇女儿童活动中心</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深圳市罗湖区沿河南路2007号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深圳书城罗湖城实业有限公司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深圳市罗湖区深南东路5033号金山大厦2-4楼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深圳市水贝珠宝集团有限公司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深圳市罗湖区东晓街道独布社区布心路3008号水贝珠宝总部大厦</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深圳市罗湖区中医院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深圳市罗湖区莲塘街道仙桐路16号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深圳市兰科植物保护研究中心</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深圳市罗湖区望桐路889号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深圳市城市公共安全技术研究院有限公司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深圳市罗湖区笋岗街道宝安北路2078号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深圳珠宝博物馆有限公司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深圳市罗湖区贝丽北路20号金展珠宝广场3-4楼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深圳市罗湖区环卫机运队</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深圳市罗湖区清水河街道银湖相思林公园内</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深圳市能源环保有限公司盐田垃圾发电厂</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深圳市盐田区北山道青麟坑盐田垃圾发电厂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深圳市华大基因学院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深圳市盐田区北山道136号华大基因</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深圳大学城图书馆</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深圳市南山区西丽丽水路2239号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深圳市野生动物园有限公司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深圳市南山区西丽湖东侧</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深圳市大洋自然教育科技有限公司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深圳市南山区海上世界D区贝尔自然探索乐园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深圳书城南山城实业有限公司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深圳市南山区南海大道</w:t>
            </w:r>
            <w:r>
              <w:rPr>
                <w:rStyle w:val="6"/>
                <w:rFonts w:eastAsia="宋体"/>
                <w:lang w:val="en-US" w:eastAsia="zh-CN" w:bidi="ar"/>
              </w:rPr>
              <w:t>2748</w:t>
            </w:r>
            <w:r>
              <w:rPr>
                <w:rStyle w:val="7"/>
                <w:lang w:val="en-US" w:eastAsia="zh-CN" w:bidi="ar"/>
              </w:rPr>
              <w:t>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清华大学深圳国际研究生院</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深圳市南山区西丽街道深圳大学城清华校区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中国科学院深圳先进技术研究院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深圳市南山区西丽深圳大学城学苑大道1068号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w:t>
            </w:r>
            <w:r>
              <w:rPr>
                <w:rFonts w:hint="eastAsia" w:ascii="宋体" w:hAnsi="宋体" w:cs="宋体"/>
                <w:i w:val="0"/>
                <w:iCs w:val="0"/>
                <w:color w:val="000000"/>
                <w:kern w:val="0"/>
                <w:sz w:val="20"/>
                <w:szCs w:val="20"/>
                <w:u w:val="none"/>
                <w:lang w:val="en-US" w:eastAsia="zh-CN" w:bidi="ar"/>
              </w:rPr>
              <w:t>市</w:t>
            </w:r>
            <w:r>
              <w:rPr>
                <w:rFonts w:hint="eastAsia" w:ascii="宋体" w:hAnsi="宋体" w:eastAsia="宋体" w:cs="宋体"/>
                <w:i w:val="0"/>
                <w:iCs w:val="0"/>
                <w:color w:val="000000"/>
                <w:kern w:val="0"/>
                <w:sz w:val="20"/>
                <w:szCs w:val="20"/>
                <w:u w:val="none"/>
                <w:lang w:val="en-US" w:eastAsia="zh-CN" w:bidi="ar"/>
              </w:rPr>
              <w:t>药品检验研究院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深圳市南山区高新中二道28号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深圳中科创客学院有限公司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深圳市南山区桃源街道学苑大道1068号F栋5楼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深圳市深中南山创新学校</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深圳市南山区打石一路221号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深圳市三诺电子有限公司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深圳市南山区滨海大道3388号三诺智慧大厦3楼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中建科工集团有限公司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深圳市南山区粤海街道中心路3331号中建科工大厦西侧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深圳市微仆智能科技有限公司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ascii="方正仿宋_GB2312" w:hAnsi="方正仿宋_GB2312" w:eastAsia="方正仿宋_GB2312" w:cs="方正仿宋_GB2312"/>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深圳市南山区粤海街道人才公园群英荟深爱人才馆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深圳市海洋文化艺术研究会</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深圳市南山区海运路一号蛇口邮轮中心301及H4突堤展厅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太皓星空教育科技（深圳）有限责任公司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深圳市南山区沙河街道东方社区滨海大道2008号欢乐海岸曲水湾6栋A1A</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深圳市德艺科技实业有限公司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深圳市南山区西丽大勘一村木棉坑工业区厂房20、21栋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深圳市北科生物科技有限公司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深圳市南山区高新南九道北科大厦2楼深圳综合细胞库科普馆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深圳妈湾电力有限公司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深圳市南山区妈湾大道妈湾电厂内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深圳市博尔创意文化发展有限公司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深圳市南山区蛇口疏港大道南水工业大厦五楼-六楼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w:t>
            </w:r>
            <w:r>
              <w:rPr>
                <w:rFonts w:hint="eastAsia" w:ascii="宋体" w:hAnsi="宋体" w:cs="宋体"/>
                <w:i w:val="0"/>
                <w:iCs w:val="0"/>
                <w:color w:val="000000"/>
                <w:kern w:val="0"/>
                <w:sz w:val="20"/>
                <w:szCs w:val="20"/>
                <w:u w:val="none"/>
                <w:lang w:val="en-US" w:eastAsia="zh-CN" w:bidi="ar"/>
              </w:rPr>
              <w:t>市</w:t>
            </w:r>
            <w:r>
              <w:rPr>
                <w:rFonts w:hint="eastAsia" w:ascii="宋体" w:hAnsi="宋体" w:eastAsia="宋体" w:cs="宋体"/>
                <w:i w:val="0"/>
                <w:iCs w:val="0"/>
                <w:color w:val="000000"/>
                <w:kern w:val="0"/>
                <w:sz w:val="20"/>
                <w:szCs w:val="20"/>
                <w:u w:val="none"/>
                <w:lang w:val="en-US" w:eastAsia="zh-CN" w:bidi="ar"/>
              </w:rPr>
              <w:t>核子基因</w:t>
            </w:r>
            <w:r>
              <w:rPr>
                <w:rFonts w:hint="eastAsia" w:ascii="宋体" w:hAnsi="宋体" w:cs="宋体"/>
                <w:i w:val="0"/>
                <w:iCs w:val="0"/>
                <w:color w:val="000000"/>
                <w:kern w:val="0"/>
                <w:sz w:val="20"/>
                <w:szCs w:val="20"/>
                <w:u w:val="none"/>
                <w:lang w:val="en-US" w:eastAsia="zh-CN" w:bidi="ar"/>
              </w:rPr>
              <w:t>科技</w:t>
            </w:r>
            <w:r>
              <w:rPr>
                <w:rFonts w:hint="eastAsia" w:ascii="宋体" w:hAnsi="宋体" w:eastAsia="宋体" w:cs="宋体"/>
                <w:i w:val="0"/>
                <w:iCs w:val="0"/>
                <w:color w:val="000000"/>
                <w:kern w:val="0"/>
                <w:sz w:val="20"/>
                <w:szCs w:val="20"/>
                <w:u w:val="none"/>
                <w:lang w:val="en-US" w:eastAsia="zh-CN" w:bidi="ar"/>
              </w:rPr>
              <w:t>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深圳市南山区南山智园A4栋6楼及A7栋12楼</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深圳奥萨医药有限公司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深圳市南山区高新中一道16号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深圳市菜博士都市农业有限公司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深圳市宝安区燕罗街道燕山大道北菜博士现代农业产业园</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深圳市宝安区航城街道市政建设工程事务中心</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深圳市宝安区航城街道九围看守所路簕杜鹃谷公园</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深圳市海上田园旅游发展有限公司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深圳市宝安区沙井街道海上田园旅游景区</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深圳市青少年科学素质发展促进会</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深圳市宝安区西乡街道龙吟二路121号（深圳市西乡中学初中部）</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深圳宝安区科技创新服务中心</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深圳市宝安区新安街道龙井二路95号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深圳市宝安区世纪琥珀博物馆</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深圳市宝安区松岗街道松瑞路一号301A</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亚太卫星宽带通信（深圳）有限公司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深圳市宝安区燕罗街道象山大道罗田森林公园入口右转900米山路尽头</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深圳市深科科学展览有限公司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深圳市宝安区福海街道征程二路6号蔻牌产业园内-大鲸岛趣味科学馆</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9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深圳市洲明科技股份有限公司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深圳市宝安区福海街道桥头社区永福路</w:t>
            </w:r>
            <w:r>
              <w:rPr>
                <w:rStyle w:val="6"/>
                <w:rFonts w:eastAsia="宋体"/>
                <w:lang w:val="en-US" w:eastAsia="zh-CN" w:bidi="ar"/>
              </w:rPr>
              <w:t>112</w:t>
            </w:r>
            <w:r>
              <w:rPr>
                <w:rStyle w:val="7"/>
                <w:lang w:val="en-US" w:eastAsia="zh-CN" w:bidi="ar"/>
              </w:rPr>
              <w:t>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深圳斯派克智慧照明有限公司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深圳市宝安区沙井街道步涌社区工业路2号斯派克科技园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游晟纺织科技（深圳）有限公司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深圳市宝安区新发三路3号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深圳市能源环保有限公司宝安垃圾发电厂</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深圳市宝安区松岗街道塘下涌社区老虎坑环境园</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深圳花田盛世农林科技发展有限公司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深圳市宝安区燕罗街道燕山大道100号花田盛世</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深圳大霞教育科技有限公司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深圳市龙岗区南湾街道上李朗社区平吉大道平郎路9号万国城A座1楼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香港中文大学（深圳）</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深圳市龙岗区龙翔大道2001号香港中文大学（深圳）志仁楼5楼</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深圳市八六三新材料技术有限责任公司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深圳市龙岗区坪地街道坪西社区龙岗大道（坪地段）1001号二栋二楼、三楼</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深圳市绿航星际太空科技研究院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深圳市龙岗区坪地街道高桥社区沙庙路12号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深圳技师学院</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深圳市龙岗区五联社区将军帽路1号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深圳市龙岗区龙城高级中学</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深圳市龙岗区龙城街道中心城黄阁北路154号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深圳市龙岗区平安里学校</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深圳市龙岗区中心城平安里学校（夏长路86号）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北京中医药大学深圳医院（龙岗）</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深圳市龙岗区龙城街道体育新城大运路1号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深圳市龙岗区龙城小学</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深圳市龙岗区中心城长兴南路32号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深圳市龙岗区坂田街道坂田小学</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深圳市龙岗区坂田街道长发路2061号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深圳市人工智能与机器人研究院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深圳市龙岗区坂田街道雅宝路1号星河World G2座首层</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深圳市龙城文化发展有限公司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深圳市龙岗区龙翔大道8028号深圳红立方科技馆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深圳市野生动物救护中心</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深圳市龙岗区园山街道西坑社区凤凰路21号深圳市野生动物救护中心</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深圳市通产丽星科技集团有限公司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深圳市龙岗区龙岗大道（坪地段1001号）通产丽星新材料工业园</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深圳怡丰自动化科技有限公司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深圳市龙岗区龙岗街道五联一路9号怡丰工业园</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韩端科技（深圳）有限公司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深圳市龙岗区龙城街道城投园区创投大厦13F08-10及附属留创园125、126、127</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深圳蓄能发电有限公司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深圳市龙岗区园山街道新横坪公路107号深圳蓄能发电有限公司</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深圳市中丝园文化产业有限公司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深圳市龙岗区南湾街道南岭村社区南新路12号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深圳红木家具博物馆</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深圳市龙华区观澜街道裕新路286号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北京中医药大学坪山国医堂中医门诊部</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深圳市坪山区招商花园别墅7栋</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深圳市坪山区坪山实验学校</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深圳市坪山区坪山街道行政一路</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51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深圳市光韵达增材制造研究院</w:t>
            </w:r>
          </w:p>
        </w:tc>
        <w:tc>
          <w:tcPr>
            <w:tcW w:w="400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深圳市坪山区兰金四路 </w:t>
            </w:r>
            <w:r>
              <w:rPr>
                <w:rStyle w:val="8"/>
                <w:rFonts w:eastAsia="宋体"/>
                <w:lang w:val="en-US" w:eastAsia="zh-CN" w:bidi="ar"/>
              </w:rPr>
              <w:t xml:space="preserve">19 </w:t>
            </w:r>
            <w:r>
              <w:rPr>
                <w:rFonts w:hint="eastAsia" w:ascii="宋体" w:hAnsi="宋体" w:eastAsia="宋体" w:cs="宋体"/>
                <w:i w:val="0"/>
                <w:iCs w:val="0"/>
                <w:color w:val="000000"/>
                <w:kern w:val="0"/>
                <w:sz w:val="20"/>
                <w:szCs w:val="20"/>
                <w:u w:val="none"/>
                <w:lang w:val="en-US" w:eastAsia="zh-CN" w:bidi="ar"/>
              </w:rPr>
              <w:t xml:space="preserve">号华瀚科技工业园 </w:t>
            </w:r>
            <w:r>
              <w:rPr>
                <w:rStyle w:val="8"/>
                <w:rFonts w:eastAsia="宋体"/>
                <w:lang w:val="en-US" w:eastAsia="zh-CN" w:bidi="ar"/>
              </w:rPr>
              <w:t xml:space="preserve">3 </w:t>
            </w:r>
            <w:r>
              <w:rPr>
                <w:rFonts w:hint="eastAsia" w:ascii="宋体" w:hAnsi="宋体" w:eastAsia="宋体" w:cs="宋体"/>
                <w:i w:val="0"/>
                <w:iCs w:val="0"/>
                <w:color w:val="000000"/>
                <w:kern w:val="0"/>
                <w:sz w:val="20"/>
                <w:szCs w:val="20"/>
                <w:u w:val="none"/>
                <w:lang w:val="en-US" w:eastAsia="zh-CN" w:bidi="ar"/>
              </w:rPr>
              <w:t>栋</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深圳市坪山区城市管理和综合执法局</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深圳市坪山区坪山大道与行政八路交汇处西北侧（坪山区中心广场旁）坪山区生活垃圾分类教育体验馆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力盟生命科技（深圳）有限公司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深圳市坪山区龙田街道竹坑社区青松路 41 号金威源工业厂区 C 栋厂房 802-803、 A 栋 604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齐心商用设备（深圳）有限公司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深圳市坪山区锦绣中路18号齐心科技园</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深圳市育新学校</w:t>
            </w:r>
          </w:p>
        </w:tc>
        <w:tc>
          <w:tcPr>
            <w:tcW w:w="400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深圳市光明区科泰路1118号</w:t>
            </w:r>
          </w:p>
        </w:tc>
        <w:tc>
          <w:tcPr>
            <w:tcW w:w="1365"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深圳市时尚生态谷开发有限公司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深圳市光明区光明街道迳口村</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深圳市光明农业高科技园有限公司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深圳市光明区光明街道碧水路88号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深圳湾实验室</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深圳市光明区光侨路高科创新中心</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深圳市双晖农业科技有限公司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深圳市光明区新湖街道新羌社区岗菜场双晖现代农业基地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依波精品（深圳）有限公司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深圳市光明区公明街道金安路依波大厦</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飞亚达精密科技股份有限公司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深圳市光明区禾仓路飞亚达钟表大厦园区</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深圳市茵冠生物科技有限公司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深圳市光明区光明大道凤凰街道南太云创谷1栋3层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深圳大鹏半岛国家地质公园管理处</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深圳市大鹏新区南澳街道新大社区地质公园路1号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深圳市大鹏新区消防救援大队</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深圳市大鹏新区金葵东路19-2号大鹏新区消防宣传开放站</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深圳华大生命科学研究院</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深圳市大鹏新区大鹏街道金沙路国家基因库</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深圳市大鹏新区坝光开发署</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深圳市大鹏新区白沙湾路坝光展示厅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中国农业科学院深圳农业基因组研究所</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深圳市大鹏新区鹏飞路47号中国农业科学院深圳综合实验基地内</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广东海洋大学深圳研究院</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深圳市大鹏新区大鹏街道布新社区滨海二路3号A栋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深圳市大鹏新区城市管理和综合执法局</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深圳市大鹏新区葵涌街道金业大道国际生物谷深圳生命科学园A12栋1楼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国大生命科学产业集团（深圳）有限公司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深圳市大鹏新区葵涌街道三溪社区奔康工业区B4栋201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深圳华大海洋科技有限公司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深圳市大鹏新区大鹏街道鹏飞路海洋生物产业创新示范基地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大亚湾核电运营管理有限责任公司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深圳市大鹏新区大亚湾核电基地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广东润生有机农业科技有限公司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深圳市深汕特别合作区赤石镇大安村何兴围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潮记（海丰）养殖有限公司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深圳市深汕特别合作区赤石镇明热村</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深圳巨影投资发展有限公司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深圳市南山区西丽街道阳光社区松白路1026号南岗第二工业园6栋厂房101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三、认定为深圳市科普示范点单位名单</w:t>
      </w:r>
    </w:p>
    <w:tbl>
      <w:tblPr>
        <w:tblStyle w:val="2"/>
        <w:tblW w:w="0" w:type="auto"/>
        <w:tblInd w:w="93" w:type="dxa"/>
        <w:tblLayout w:type="fixed"/>
        <w:tblCellMar>
          <w:top w:w="0" w:type="dxa"/>
          <w:left w:w="108" w:type="dxa"/>
          <w:bottom w:w="0" w:type="dxa"/>
          <w:right w:w="108" w:type="dxa"/>
        </w:tblCellMar>
      </w:tblPr>
      <w:tblGrid>
        <w:gridCol w:w="636"/>
        <w:gridCol w:w="2325"/>
        <w:gridCol w:w="4005"/>
        <w:gridCol w:w="1365"/>
      </w:tblGrid>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申报单位</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w:t>
            </w:r>
            <w:r>
              <w:rPr>
                <w:rFonts w:hint="eastAsia" w:ascii="宋体" w:hAnsi="宋体" w:cs="宋体"/>
                <w:i w:val="0"/>
                <w:iCs w:val="0"/>
                <w:color w:val="000000"/>
                <w:kern w:val="0"/>
                <w:sz w:val="20"/>
                <w:szCs w:val="20"/>
                <w:u w:val="none"/>
                <w:lang w:val="en-US" w:eastAsia="zh-CN" w:bidi="ar"/>
              </w:rPr>
              <w:t>获得</w:t>
            </w:r>
            <w:r>
              <w:rPr>
                <w:rFonts w:hint="eastAsia" w:ascii="宋体" w:hAnsi="宋体" w:eastAsia="宋体" w:cs="宋体"/>
                <w:i w:val="0"/>
                <w:iCs w:val="0"/>
                <w:color w:val="000000"/>
                <w:kern w:val="0"/>
                <w:sz w:val="20"/>
                <w:szCs w:val="20"/>
                <w:u w:val="none"/>
                <w:lang w:val="en-US" w:eastAsia="zh-CN" w:bidi="ar"/>
              </w:rPr>
              <w:t>资助</w:t>
            </w:r>
          </w:p>
        </w:tc>
      </w:tr>
      <w:tr>
        <w:tblPrEx>
          <w:tblCellMar>
            <w:top w:w="0" w:type="dxa"/>
            <w:left w:w="108" w:type="dxa"/>
            <w:bottom w:w="0" w:type="dxa"/>
            <w:right w:w="108" w:type="dxa"/>
          </w:tblCellMar>
        </w:tblPrEx>
        <w:trPr>
          <w:trHeight w:val="49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深圳元戎启行科技有限公司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福田区福保街道福保社区桃花路与槟榔道交汇处西北深九科技创业园</w:t>
            </w:r>
            <w:r>
              <w:rPr>
                <w:rStyle w:val="9"/>
                <w:rFonts w:eastAsia="宋体"/>
                <w:lang w:val="en-US" w:eastAsia="zh-CN" w:bidi="ar"/>
              </w:rPr>
              <w:t>6</w:t>
            </w:r>
            <w:r>
              <w:rPr>
                <w:rFonts w:hint="eastAsia" w:ascii="宋体" w:hAnsi="宋体" w:eastAsia="宋体" w:cs="宋体"/>
                <w:i w:val="0"/>
                <w:iCs w:val="0"/>
                <w:color w:val="000000"/>
                <w:kern w:val="0"/>
                <w:sz w:val="20"/>
                <w:szCs w:val="20"/>
                <w:u w:val="none"/>
                <w:lang w:val="en-US" w:eastAsia="zh-CN" w:bidi="ar"/>
              </w:rPr>
              <w:t>号楼</w:t>
            </w:r>
            <w:r>
              <w:rPr>
                <w:rStyle w:val="9"/>
                <w:rFonts w:eastAsia="宋体"/>
                <w:lang w:val="en-US" w:eastAsia="zh-CN" w:bidi="ar"/>
              </w:rPr>
              <w:t>C701(7-8</w:t>
            </w:r>
            <w:r>
              <w:rPr>
                <w:rFonts w:hint="eastAsia" w:ascii="宋体" w:hAnsi="宋体" w:eastAsia="宋体" w:cs="宋体"/>
                <w:i w:val="0"/>
                <w:iCs w:val="0"/>
                <w:color w:val="000000"/>
                <w:kern w:val="0"/>
                <w:sz w:val="20"/>
                <w:szCs w:val="20"/>
                <w:u w:val="none"/>
                <w:lang w:val="en-US" w:eastAsia="zh-CN" w:bidi="ar"/>
              </w:rPr>
              <w:t>层</w:t>
            </w:r>
            <w:r>
              <w:rPr>
                <w:rStyle w:val="9"/>
                <w:rFonts w:eastAsia="宋体"/>
                <w:lang w:val="en-US" w:eastAsia="zh-CN" w:bidi="ar"/>
              </w:rPr>
              <w:t>)</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深圳平安金融中心建设发展有限公司第一分公司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深圳市福田区福田街道福安社区益田路5033号平安金融中心B29，平安金融中心116楼</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深圳市博尔创意文化发展有限公司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南山区招商街道五湾社区龙瑞佳园山海居2栋2层14号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深圳市前海科创石墨烯</w:t>
            </w:r>
            <w:r>
              <w:rPr>
                <w:rFonts w:hint="eastAsia" w:ascii="宋体" w:hAnsi="宋体" w:cs="宋体"/>
                <w:i w:val="0"/>
                <w:iCs w:val="0"/>
                <w:color w:val="000000"/>
                <w:kern w:val="0"/>
                <w:sz w:val="20"/>
                <w:szCs w:val="20"/>
                <w:u w:val="none"/>
                <w:lang w:val="en-US" w:eastAsia="zh-CN" w:bidi="ar"/>
              </w:rPr>
              <w:t>新</w:t>
            </w:r>
            <w:r>
              <w:rPr>
                <w:rFonts w:hint="eastAsia" w:ascii="宋体" w:hAnsi="宋体" w:eastAsia="宋体" w:cs="宋体"/>
                <w:i w:val="0"/>
                <w:iCs w:val="0"/>
                <w:color w:val="000000"/>
                <w:kern w:val="0"/>
                <w:sz w:val="20"/>
                <w:szCs w:val="20"/>
                <w:u w:val="none"/>
                <w:lang w:val="en-US" w:eastAsia="zh-CN" w:bidi="ar"/>
              </w:rPr>
              <w:t>技术研究院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深圳市前海深港合作区南山街道前湾一路63号万科前海企业公馆4栋</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中国电信股份有限公司深圳分公司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深圳市南山区深圳湾科技生态园7栋A座三楼中国电信国家双创基地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深圳市恒悦创客</w:t>
            </w:r>
            <w:r>
              <w:rPr>
                <w:rFonts w:hint="eastAsia" w:ascii="宋体" w:hAnsi="宋体" w:cs="宋体"/>
                <w:i w:val="0"/>
                <w:iCs w:val="0"/>
                <w:color w:val="000000"/>
                <w:kern w:val="0"/>
                <w:sz w:val="20"/>
                <w:szCs w:val="20"/>
                <w:u w:val="none"/>
                <w:lang w:val="en-US" w:eastAsia="zh-CN" w:bidi="ar"/>
              </w:rPr>
              <w:t>空间</w:t>
            </w:r>
            <w:r>
              <w:rPr>
                <w:rFonts w:hint="eastAsia" w:ascii="宋体" w:hAnsi="宋体" w:eastAsia="宋体" w:cs="宋体"/>
                <w:i w:val="0"/>
                <w:iCs w:val="0"/>
                <w:color w:val="000000"/>
                <w:kern w:val="0"/>
                <w:sz w:val="20"/>
                <w:szCs w:val="20"/>
                <w:u w:val="none"/>
                <w:lang w:val="en-US" w:eastAsia="zh-CN" w:bidi="ar"/>
              </w:rPr>
              <w:t>有限公司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深圳市宝安区新安街道留仙二路一巷16号6楼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深圳贝壳红实业有限公司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深圳市宝安区沙井街道沙头社区沙井路180号综合楼三层8号</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深圳澳亚视传媒集团有限公司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深圳市龙岗区平湖街道鹅公岭丹平路318号A栋二层B区</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深圳市爱子乐阅读馆</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深圳市龙岗区横岗六约东城中心花园D1座2楼</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深圳市龙华区华南实验学校</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深圳市龙华区民治街道片区民康路</w:t>
            </w:r>
            <w:r>
              <w:rPr>
                <w:rStyle w:val="9"/>
                <w:rFonts w:eastAsia="宋体"/>
                <w:lang w:val="en-US" w:eastAsia="zh-CN" w:bidi="ar"/>
              </w:rPr>
              <w:t>72</w:t>
            </w:r>
            <w:r>
              <w:rPr>
                <w:rFonts w:hint="eastAsia" w:ascii="宋体" w:hAnsi="宋体" w:eastAsia="宋体" w:cs="宋体"/>
                <w:i w:val="0"/>
                <w:iCs w:val="0"/>
                <w:color w:val="000000"/>
                <w:kern w:val="0"/>
                <w:sz w:val="20"/>
                <w:szCs w:val="20"/>
                <w:u w:val="none"/>
                <w:lang w:val="en-US" w:eastAsia="zh-CN" w:bidi="ar"/>
              </w:rPr>
              <w:t>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深圳书城龙华城实业有限公司</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深圳市龙华区龙华街道富康社区梅龙大道1389号深圳书城龙华城负2层至7层</w:t>
            </w:r>
          </w:p>
        </w:tc>
        <w:tc>
          <w:tcPr>
            <w:tcW w:w="136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w:t>
            </w:r>
            <w:r>
              <w:rPr>
                <w:rFonts w:hint="eastAsia" w:ascii="宋体" w:hAnsi="宋体" w:cs="宋体"/>
                <w:i w:val="0"/>
                <w:iCs w:val="0"/>
                <w:color w:val="000000"/>
                <w:kern w:val="0"/>
                <w:sz w:val="20"/>
                <w:szCs w:val="20"/>
                <w:u w:val="none"/>
                <w:lang w:val="en-US" w:eastAsia="zh-CN" w:bidi="ar"/>
              </w:rPr>
              <w:t>区</w:t>
            </w:r>
            <w:r>
              <w:rPr>
                <w:rFonts w:hint="eastAsia" w:ascii="宋体" w:hAnsi="宋体" w:eastAsia="宋体" w:cs="宋体"/>
                <w:i w:val="0"/>
                <w:iCs w:val="0"/>
                <w:color w:val="000000"/>
                <w:kern w:val="0"/>
                <w:sz w:val="20"/>
                <w:szCs w:val="20"/>
                <w:u w:val="none"/>
                <w:lang w:val="en-US" w:eastAsia="zh-CN" w:bidi="ar"/>
              </w:rPr>
              <w:t>妇幼保健院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深圳市龙华区观湖街道碧和路润城社区工作站旁（招商澜园7栋B单元一层）市民健康体验馆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深圳市龙华</w:t>
            </w:r>
            <w:r>
              <w:rPr>
                <w:rFonts w:hint="eastAsia" w:ascii="宋体" w:hAnsi="宋体" w:cs="宋体"/>
                <w:i w:val="0"/>
                <w:iCs w:val="0"/>
                <w:color w:val="000000"/>
                <w:kern w:val="0"/>
                <w:sz w:val="20"/>
                <w:szCs w:val="20"/>
                <w:u w:val="none"/>
                <w:lang w:val="en-US" w:eastAsia="zh-CN" w:bidi="ar"/>
              </w:rPr>
              <w:t>区</w:t>
            </w:r>
            <w:r>
              <w:rPr>
                <w:rFonts w:hint="eastAsia" w:ascii="宋体" w:hAnsi="宋体" w:eastAsia="宋体" w:cs="宋体"/>
                <w:i w:val="0"/>
                <w:iCs w:val="0"/>
                <w:color w:val="000000"/>
                <w:kern w:val="0"/>
                <w:sz w:val="20"/>
                <w:szCs w:val="20"/>
                <w:u w:val="none"/>
                <w:lang w:val="en-US" w:eastAsia="zh-CN" w:bidi="ar"/>
              </w:rPr>
              <w:t>妇幼保健</w:t>
            </w:r>
            <w:r>
              <w:rPr>
                <w:rFonts w:hint="eastAsia" w:ascii="宋体" w:hAnsi="宋体" w:cs="宋体"/>
                <w:i w:val="0"/>
                <w:iCs w:val="0"/>
                <w:color w:val="000000"/>
                <w:kern w:val="0"/>
                <w:sz w:val="20"/>
                <w:szCs w:val="20"/>
                <w:u w:val="none"/>
                <w:lang w:val="en-US" w:eastAsia="zh-CN" w:bidi="ar"/>
              </w:rPr>
              <w:t>院</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深圳市龙华区民治街道民塘路汇龙湾花园3栋1层妇女儿童体验馆</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r>
        <w:tblPrEx>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深圳市坪山区中山中学</w:t>
            </w:r>
          </w:p>
        </w:tc>
        <w:tc>
          <w:tcPr>
            <w:tcW w:w="400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深圳市坪山区振环路</w:t>
            </w:r>
            <w:r>
              <w:rPr>
                <w:rStyle w:val="9"/>
                <w:rFonts w:eastAsia="宋体"/>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1365" w:type="dxa"/>
            <w:tcBorders>
              <w:top w:val="single" w:color="000000" w:sz="4" w:space="0"/>
              <w:left w:val="nil"/>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05CEB"/>
    <w:rsid w:val="0710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cs="Times New Roman"/>
      <w:color w:val="000000"/>
      <w:sz w:val="20"/>
      <w:szCs w:val="20"/>
      <w:u w:val="none"/>
    </w:rPr>
  </w:style>
  <w:style w:type="character" w:customStyle="1" w:styleId="5">
    <w:name w:val="font11"/>
    <w:basedOn w:val="3"/>
    <w:uiPriority w:val="0"/>
    <w:rPr>
      <w:rFonts w:hint="eastAsia" w:ascii="宋体" w:hAnsi="宋体" w:eastAsia="宋体" w:cs="宋体"/>
      <w:color w:val="000000"/>
      <w:sz w:val="20"/>
      <w:szCs w:val="20"/>
      <w:u w:val="none"/>
    </w:rPr>
  </w:style>
  <w:style w:type="character" w:customStyle="1" w:styleId="6">
    <w:name w:val="font101"/>
    <w:basedOn w:val="3"/>
    <w:uiPriority w:val="0"/>
    <w:rPr>
      <w:rFonts w:hint="default" w:ascii="Times New Roman" w:hAnsi="Times New Roman" w:cs="Times New Roman"/>
      <w:color w:val="000000"/>
      <w:sz w:val="20"/>
      <w:szCs w:val="20"/>
      <w:u w:val="none"/>
    </w:rPr>
  </w:style>
  <w:style w:type="character" w:customStyle="1" w:styleId="7">
    <w:name w:val="font31"/>
    <w:basedOn w:val="3"/>
    <w:uiPriority w:val="0"/>
    <w:rPr>
      <w:rFonts w:hint="eastAsia" w:ascii="宋体" w:hAnsi="宋体" w:eastAsia="宋体" w:cs="宋体"/>
      <w:color w:val="000000"/>
      <w:sz w:val="20"/>
      <w:szCs w:val="20"/>
      <w:u w:val="none"/>
    </w:rPr>
  </w:style>
  <w:style w:type="character" w:customStyle="1" w:styleId="8">
    <w:name w:val="font91"/>
    <w:basedOn w:val="3"/>
    <w:uiPriority w:val="0"/>
    <w:rPr>
      <w:rFonts w:hint="default" w:ascii="Times New Roman" w:hAnsi="Times New Roman" w:cs="Times New Roman"/>
      <w:color w:val="000000"/>
      <w:sz w:val="20"/>
      <w:szCs w:val="20"/>
      <w:u w:val="none"/>
    </w:rPr>
  </w:style>
  <w:style w:type="character" w:customStyle="1" w:styleId="9">
    <w:name w:val="font41"/>
    <w:basedOn w:val="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2021-09-24T09:04:00Z</dcterms:created>
  <dc:creator>admin</dc:creator>
  <cp:lastModifiedBy>admin</cp:lastModifiedBy>
  <dcterms:modified xsi:type="dcterms:W3CDTF">2021-09-24T09:04:55Z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3B522F77B6CA4FEA817E9F6E61236910</vt:lpwstr>
  </property>
</Properties>
</file>